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DA" w:rsidRPr="002A7E31" w:rsidRDefault="00997ADA" w:rsidP="00997ADA">
      <w:pPr>
        <w:pStyle w:val="Tytu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LEARNING MODULE DESCRIPTION</w:t>
      </w:r>
    </w:p>
    <w:p w:rsidR="00997ADA" w:rsidRDefault="00997ADA" w:rsidP="00997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en-GB"/>
        </w:rPr>
      </w:pPr>
    </w:p>
    <w:p w:rsidR="00997ADA" w:rsidRPr="002A7E31" w:rsidRDefault="00997ADA" w:rsidP="00997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2A7E31">
        <w:rPr>
          <w:rFonts w:ascii="Verdana" w:eastAsia="Times New Roman" w:hAnsi="Verdana" w:cs="Times New Roman"/>
          <w:b/>
          <w:bCs/>
          <w:sz w:val="17"/>
          <w:szCs w:val="17"/>
          <w:lang w:eastAsia="en-GB"/>
        </w:rPr>
        <w:t>GENERAL INFORMATION</w:t>
      </w:r>
    </w:p>
    <w:p w:rsidR="00997ADA" w:rsidRPr="001A43FD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 xml:space="preserve">Module title: 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lang w:val="en-US"/>
        </w:rPr>
        <w:t>Methods in Social Anthropology</w:t>
      </w:r>
    </w:p>
    <w:p w:rsidR="00997ADA" w:rsidRPr="001A43FD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>Module code:</w:t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  <w:t>MSA</w:t>
      </w:r>
    </w:p>
    <w:p w:rsidR="00483EA8" w:rsidRPr="00483EA8" w:rsidRDefault="00483EA8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sz w:val="17"/>
          <w:szCs w:val="17"/>
          <w:lang w:eastAsia="en-GB"/>
        </w:rPr>
        <w:t>Module type: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  <w:t>compulsory for CREOLE students/optional for other students</w:t>
      </w:r>
    </w:p>
    <w:p w:rsidR="00997ADA" w:rsidRPr="00483EA8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1A43FD">
        <w:rPr>
          <w:rFonts w:ascii="Verdana" w:hAnsi="Verdana" w:cs="Arial"/>
          <w:sz w:val="17"/>
          <w:szCs w:val="17"/>
        </w:rPr>
        <w:t xml:space="preserve">Programme title: </w:t>
      </w:r>
      <w:r>
        <w:rPr>
          <w:rFonts w:ascii="Verdana" w:hAnsi="Verdana" w:cs="Arial"/>
          <w:sz w:val="17"/>
          <w:szCs w:val="17"/>
        </w:rPr>
        <w:tab/>
        <w:t>E</w:t>
      </w:r>
      <w:r w:rsidRPr="001A43FD">
        <w:rPr>
          <w:rFonts w:ascii="Verdana" w:hAnsi="Verdana" w:cs="Arial"/>
          <w:sz w:val="17"/>
          <w:szCs w:val="17"/>
        </w:rPr>
        <w:t xml:space="preserve">thnology and </w:t>
      </w:r>
      <w:r>
        <w:rPr>
          <w:rFonts w:ascii="Verdana" w:hAnsi="Verdana" w:cs="Arial"/>
          <w:sz w:val="17"/>
          <w:szCs w:val="17"/>
        </w:rPr>
        <w:t>C</w:t>
      </w:r>
      <w:r w:rsidRPr="001A43FD">
        <w:rPr>
          <w:rFonts w:ascii="Verdana" w:hAnsi="Verdana" w:cs="Arial"/>
          <w:sz w:val="17"/>
          <w:szCs w:val="17"/>
        </w:rPr>
        <w:t xml:space="preserve">ultural </w:t>
      </w:r>
      <w:r>
        <w:rPr>
          <w:rFonts w:ascii="Verdana" w:hAnsi="Verdana" w:cs="Arial"/>
          <w:sz w:val="17"/>
          <w:szCs w:val="17"/>
        </w:rPr>
        <w:t>A</w:t>
      </w:r>
      <w:r w:rsidRPr="001A43FD">
        <w:rPr>
          <w:rFonts w:ascii="Verdana" w:hAnsi="Verdana" w:cs="Arial"/>
          <w:sz w:val="17"/>
          <w:szCs w:val="17"/>
        </w:rPr>
        <w:t>nthropology</w:t>
      </w:r>
      <w:r w:rsidR="00483EA8">
        <w:rPr>
          <w:rFonts w:ascii="Verdana" w:hAnsi="Verdana" w:cs="Arial"/>
          <w:sz w:val="17"/>
          <w:szCs w:val="17"/>
        </w:rPr>
        <w:t>, Erasmus+</w:t>
      </w:r>
    </w:p>
    <w:p w:rsidR="00483EA8" w:rsidRDefault="00483EA8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F706E8">
        <w:rPr>
          <w:rFonts w:ascii="Verdana" w:eastAsia="Times New Roman" w:hAnsi="Verdana" w:cs="Times New Roman"/>
          <w:sz w:val="17"/>
          <w:szCs w:val="17"/>
          <w:lang w:eastAsia="en-GB"/>
        </w:rPr>
        <w:t>Cycle of studies</w:t>
      </w:r>
      <w:r w:rsidR="00F706E8" w:rsidRPr="00F706E8">
        <w:rPr>
          <w:rFonts w:ascii="Verdana" w:eastAsia="Times New Roman" w:hAnsi="Verdana" w:cs="Times New Roman"/>
          <w:sz w:val="17"/>
          <w:szCs w:val="17"/>
          <w:lang w:eastAsia="en-GB"/>
        </w:rPr>
        <w:t>:</w:t>
      </w:r>
      <w:r w:rsidR="00F706E8" w:rsidRPr="00F706E8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Pr="00F706E8">
        <w:rPr>
          <w:rFonts w:ascii="Verdana" w:eastAsia="Times New Roman" w:hAnsi="Verdana" w:cs="Times New Roman"/>
          <w:sz w:val="17"/>
          <w:szCs w:val="17"/>
          <w:lang w:eastAsia="en-GB"/>
        </w:rPr>
        <w:t xml:space="preserve">1st or 2nd cycle of studies </w:t>
      </w:r>
    </w:p>
    <w:p w:rsidR="00BE466F" w:rsidRPr="00F706E8" w:rsidRDefault="00BE466F" w:rsidP="00BE46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BE466F">
        <w:rPr>
          <w:rFonts w:ascii="Verdana" w:eastAsia="Times New Roman" w:hAnsi="Verdana" w:cs="Times New Roman"/>
          <w:sz w:val="17"/>
          <w:szCs w:val="17"/>
          <w:lang w:eastAsia="en-GB"/>
        </w:rPr>
        <w:t>Year of studies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>: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Pr="00BE466F">
        <w:rPr>
          <w:rFonts w:ascii="Verdana" w:eastAsia="Times New Roman" w:hAnsi="Verdana" w:cs="Times New Roman"/>
          <w:sz w:val="17"/>
          <w:szCs w:val="17"/>
          <w:lang w:eastAsia="en-GB"/>
        </w:rPr>
        <w:t>2nd and 3rd (1st cycle) / 1st and 2nd (2nd cycle)</w:t>
      </w:r>
    </w:p>
    <w:p w:rsidR="00997ADA" w:rsidRPr="001A43FD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>Term:</w:t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="005264F4">
        <w:rPr>
          <w:rFonts w:ascii="Verdana" w:eastAsia="Times New Roman" w:hAnsi="Verdana" w:cs="Times New Roman"/>
          <w:sz w:val="17"/>
          <w:szCs w:val="17"/>
          <w:lang w:eastAsia="en-GB"/>
        </w:rPr>
        <w:t xml:space="preserve">Winter </w:t>
      </w:r>
      <w:r w:rsidR="008C7383">
        <w:rPr>
          <w:rFonts w:ascii="Verdana" w:eastAsia="Times New Roman" w:hAnsi="Verdana" w:cs="Times New Roman"/>
          <w:sz w:val="17"/>
          <w:szCs w:val="17"/>
          <w:lang w:eastAsia="en-GB"/>
        </w:rPr>
        <w:t>2018/19</w:t>
      </w:r>
    </w:p>
    <w:p w:rsidR="00997ADA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1A43FD">
        <w:rPr>
          <w:rFonts w:ascii="Verdana" w:hAnsi="Verdana" w:cs="Arial"/>
          <w:sz w:val="17"/>
          <w:szCs w:val="17"/>
        </w:rPr>
        <w:t xml:space="preserve">Type of classes and the number of contact hours (e.g. lectures: 15 hours; practical classes: 30 hours): 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1A43FD">
        <w:rPr>
          <w:rFonts w:ascii="Verdana" w:hAnsi="Verdana" w:cs="Arial"/>
          <w:sz w:val="17"/>
          <w:szCs w:val="17"/>
        </w:rPr>
        <w:t>30 hours, seminars</w:t>
      </w:r>
    </w:p>
    <w:p w:rsidR="00997ADA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>ECTS:</w:t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>5</w:t>
      </w:r>
    </w:p>
    <w:p w:rsidR="00997ADA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 xml:space="preserve">Module lecturer: </w:t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proofErr w:type="spellStart"/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>dr</w:t>
      </w:r>
      <w:proofErr w:type="spellEnd"/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</w:t>
      </w:r>
      <w:r w:rsidR="008C7383">
        <w:rPr>
          <w:rFonts w:ascii="Verdana" w:eastAsia="Times New Roman" w:hAnsi="Verdana" w:cs="Times New Roman"/>
          <w:sz w:val="17"/>
          <w:szCs w:val="17"/>
          <w:lang w:eastAsia="en-GB"/>
        </w:rPr>
        <w:t>Łukasz Kaczmarek</w:t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 xml:space="preserve">, </w:t>
      </w:r>
      <w:hyperlink r:id="rId5" w:history="1">
        <w:r w:rsidR="008C7383" w:rsidRPr="00C70B33">
          <w:rPr>
            <w:rStyle w:val="Hipercze"/>
            <w:rFonts w:ascii="Verdana" w:eastAsia="Times New Roman" w:hAnsi="Verdana" w:cs="Times New Roman"/>
            <w:sz w:val="17"/>
            <w:szCs w:val="17"/>
            <w:lang w:eastAsia="en-GB"/>
          </w:rPr>
          <w:t>lukaszk@amu.edu.pl</w:t>
        </w:r>
      </w:hyperlink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</w:t>
      </w:r>
    </w:p>
    <w:p w:rsidR="00997ADA" w:rsidRPr="001A43FD" w:rsidRDefault="00997ADA" w:rsidP="00997A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>Language:</w:t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Pr="001A43FD">
        <w:rPr>
          <w:rFonts w:ascii="Verdana" w:eastAsia="Times New Roman" w:hAnsi="Verdana" w:cs="Times New Roman"/>
          <w:sz w:val="17"/>
          <w:szCs w:val="17"/>
          <w:lang w:eastAsia="en-GB"/>
        </w:rPr>
        <w:tab/>
        <w:t>English</w:t>
      </w:r>
    </w:p>
    <w:p w:rsidR="00997ADA" w:rsidRPr="002A7E31" w:rsidRDefault="00997ADA" w:rsidP="00997ADA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997ADA" w:rsidRPr="002A7E31" w:rsidRDefault="00997ADA" w:rsidP="00997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2A7E31">
        <w:rPr>
          <w:rFonts w:ascii="Verdana" w:eastAsia="Times New Roman" w:hAnsi="Verdana" w:cs="Times New Roman"/>
          <w:b/>
          <w:bCs/>
          <w:sz w:val="17"/>
          <w:szCs w:val="17"/>
          <w:lang w:eastAsia="en-GB"/>
        </w:rPr>
        <w:t>DETAILED INFORMATION</w:t>
      </w:r>
    </w:p>
    <w:p w:rsidR="00997ADA" w:rsidRDefault="00997ADA" w:rsidP="00997ADA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b/>
          <w:sz w:val="17"/>
          <w:szCs w:val="17"/>
          <w:lang w:eastAsia="en-GB"/>
        </w:rPr>
      </w:pPr>
    </w:p>
    <w:p w:rsidR="00997ADA" w:rsidRPr="00F47ECB" w:rsidRDefault="00997ADA" w:rsidP="00997AD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F47ECB">
        <w:rPr>
          <w:rFonts w:ascii="Verdana" w:eastAsia="Times New Roman" w:hAnsi="Verdana" w:cs="Times New Roman"/>
          <w:sz w:val="17"/>
          <w:szCs w:val="17"/>
          <w:lang w:eastAsia="en-GB"/>
        </w:rPr>
        <w:t>Module aim (aims)</w:t>
      </w:r>
    </w:p>
    <w:p w:rsidR="005A5691" w:rsidRPr="007D2707" w:rsidRDefault="005A5691" w:rsidP="007D2707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7D2707">
        <w:rPr>
          <w:rFonts w:ascii="Verdana" w:eastAsia="Times New Roman" w:hAnsi="Verdana" w:cs="Times New Roman"/>
          <w:sz w:val="17"/>
          <w:szCs w:val="17"/>
          <w:lang w:eastAsia="en-GB"/>
        </w:rPr>
        <w:t>The main aim of the course is to help the students to get prepared for conducting an individual, anthropological research</w:t>
      </w:r>
      <w:r w:rsidR="00387279" w:rsidRPr="007D2707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or their individual part in a professional research project,</w:t>
      </w:r>
      <w:r w:rsidRPr="007D2707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and to underline the </w:t>
      </w:r>
      <w:r w:rsidR="005F11F3" w:rsidRPr="007D2707">
        <w:rPr>
          <w:rFonts w:ascii="Verdana" w:eastAsia="Times New Roman" w:hAnsi="Verdana" w:cs="Times New Roman"/>
          <w:sz w:val="17"/>
          <w:szCs w:val="17"/>
          <w:lang w:eastAsia="en-GB"/>
        </w:rPr>
        <w:t>empirical character of anthropology as a specific discipline</w:t>
      </w:r>
      <w:r w:rsidR="00387279" w:rsidRPr="007D2707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that developed own research tradition</w:t>
      </w:r>
      <w:r w:rsidR="005F11F3" w:rsidRPr="007D2707">
        <w:rPr>
          <w:rFonts w:ascii="Verdana" w:eastAsia="Times New Roman" w:hAnsi="Verdana" w:cs="Times New Roman"/>
          <w:sz w:val="17"/>
          <w:szCs w:val="17"/>
          <w:lang w:eastAsia="en-GB"/>
        </w:rPr>
        <w:t xml:space="preserve">. It will be achieved by indicating and discussing the scientific fields of socio-cultural </w:t>
      </w:r>
      <w:r w:rsidR="00387279" w:rsidRPr="007D2707">
        <w:rPr>
          <w:rFonts w:ascii="Verdana" w:eastAsia="Times New Roman" w:hAnsi="Verdana" w:cs="Times New Roman"/>
          <w:sz w:val="17"/>
          <w:szCs w:val="17"/>
          <w:lang w:eastAsia="en-GB"/>
        </w:rPr>
        <w:t>character</w:t>
      </w:r>
      <w:r w:rsidR="005F11F3" w:rsidRPr="007D2707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in which anthropology is to play an unique role, and </w:t>
      </w:r>
      <w:bookmarkStart w:id="0" w:name="_GoBack"/>
      <w:bookmarkEnd w:id="0"/>
      <w:r w:rsidR="005F11F3" w:rsidRPr="007D2707">
        <w:rPr>
          <w:rFonts w:ascii="Verdana" w:eastAsia="Times New Roman" w:hAnsi="Verdana" w:cs="Times New Roman"/>
          <w:sz w:val="17"/>
          <w:szCs w:val="17"/>
          <w:lang w:eastAsia="en-GB"/>
        </w:rPr>
        <w:t>to substantially contribute by ‘researching the unmeasurable and the uncountable’</w:t>
      </w:r>
    </w:p>
    <w:p w:rsidR="00997ADA" w:rsidRPr="00F47ECB" w:rsidRDefault="00997ADA" w:rsidP="00997ADA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08033B" w:rsidRDefault="00997ADA" w:rsidP="0008033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F47ECB">
        <w:rPr>
          <w:rFonts w:ascii="Verdana" w:eastAsia="Times New Roman" w:hAnsi="Verdana" w:cs="Times New Roman"/>
          <w:sz w:val="17"/>
          <w:szCs w:val="17"/>
          <w:lang w:eastAsia="en-GB"/>
        </w:rPr>
        <w:t>Pre-requisites in terms of knowledge, skills and social competences (where relevant)</w:t>
      </w:r>
    </w:p>
    <w:p w:rsidR="0008033B" w:rsidRPr="0008033B" w:rsidRDefault="00387279" w:rsidP="0008033B">
      <w:pPr>
        <w:shd w:val="clear" w:color="auto" w:fill="FFFFFF"/>
        <w:spacing w:after="0" w:line="240" w:lineRule="auto"/>
        <w:ind w:firstLine="450"/>
        <w:rPr>
          <w:rFonts w:ascii="Verdana" w:eastAsia="Times New Roman" w:hAnsi="Verdana" w:cs="Times New Roman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sz w:val="17"/>
          <w:szCs w:val="17"/>
          <w:lang w:eastAsia="en-GB"/>
        </w:rPr>
        <w:t>Appropriate</w:t>
      </w:r>
      <w:r w:rsidR="0008033B" w:rsidRPr="0008033B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English language skills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 xml:space="preserve"> and an interest in conducting an individual research.</w:t>
      </w:r>
    </w:p>
    <w:p w:rsidR="0008033B" w:rsidRDefault="0008033B" w:rsidP="0008033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08033B" w:rsidRDefault="0008033B" w:rsidP="0008033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650453" w:rsidRPr="0008033B" w:rsidRDefault="0008033B" w:rsidP="0008033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08033B">
        <w:rPr>
          <w:rFonts w:ascii="Verdana" w:eastAsia="Times New Roman" w:hAnsi="Verdana" w:cs="Times New Roman"/>
          <w:sz w:val="17"/>
          <w:szCs w:val="17"/>
          <w:lang w:eastAsia="en-GB"/>
        </w:rPr>
        <w:t>Module learning outcomes in terms of knowledge, skills and social competences and their reference to programme learning outcomes</w:t>
      </w:r>
    </w:p>
    <w:p w:rsidR="00650453" w:rsidRDefault="00650453" w:rsidP="006504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043D4E" w:rsidRDefault="00043D4E" w:rsidP="00997ADA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043D4E" w:rsidRDefault="00043D4E" w:rsidP="00997ADA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803"/>
        <w:gridCol w:w="2696"/>
      </w:tblGrid>
      <w:tr w:rsidR="00043D4E" w:rsidRPr="00B86240" w:rsidTr="005F6B2B">
        <w:trPr>
          <w:trHeight w:val="801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43D4E" w:rsidRPr="00506B44" w:rsidRDefault="00043D4E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Learning outcomes symbol</w:t>
            </w:r>
            <w:r w:rsidRPr="00506B44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43D4E" w:rsidRPr="00506B44" w:rsidRDefault="00043D4E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Upon completion of the course, the student will: </w:t>
            </w:r>
          </w:p>
        </w:tc>
        <w:tc>
          <w:tcPr>
            <w:tcW w:w="2696" w:type="dxa"/>
            <w:vAlign w:val="center"/>
          </w:tcPr>
          <w:p w:rsidR="00043D4E" w:rsidRPr="00506B44" w:rsidRDefault="00043D4E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Reference to programme learning outcomes</w:t>
            </w:r>
            <w:r w:rsidRPr="00506B4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</w:p>
        </w:tc>
      </w:tr>
      <w:tr w:rsidR="00043D4E" w:rsidRPr="00387279" w:rsidTr="005F6B2B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043D4E" w:rsidP="005F6B2B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5A5691" w:rsidP="005A5691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 the fundamental position of research in anthropology on the methodological, theoret</w:t>
            </w:r>
            <w:r w:rsidR="003A7C92">
              <w:rPr>
                <w:rFonts w:ascii="Arial" w:hAnsi="Arial" w:cs="Arial"/>
                <w:sz w:val="20"/>
                <w:szCs w:val="20"/>
                <w:lang w:val="en-GB"/>
              </w:rPr>
              <w:t xml:space="preserve">ical and epistemological levels; will </w:t>
            </w:r>
            <w:r w:rsidR="003A7C92" w:rsidRPr="00506B44">
              <w:rPr>
                <w:rFonts w:ascii="Arial" w:hAnsi="Arial" w:cs="Arial"/>
                <w:sz w:val="20"/>
                <w:szCs w:val="20"/>
                <w:lang w:val="en-US"/>
              </w:rPr>
              <w:t>become familiar with debates on ethnographic</w:t>
            </w:r>
            <w:r w:rsidR="003A7C92">
              <w:rPr>
                <w:rFonts w:ascii="Arial" w:hAnsi="Arial" w:cs="Arial"/>
                <w:sz w:val="20"/>
                <w:szCs w:val="20"/>
                <w:lang w:val="en-US"/>
              </w:rPr>
              <w:t xml:space="preserve"> studies and </w:t>
            </w:r>
            <w:r w:rsidR="003A7C92" w:rsidRPr="00506B44">
              <w:rPr>
                <w:rFonts w:ascii="Arial" w:hAnsi="Arial" w:cs="Arial"/>
                <w:sz w:val="20"/>
                <w:szCs w:val="20"/>
                <w:lang w:val="en-US"/>
              </w:rPr>
              <w:t>gain competence in the critical analysis of</w:t>
            </w:r>
            <w:r w:rsidR="003A7C92">
              <w:rPr>
                <w:rFonts w:ascii="Arial" w:hAnsi="Arial" w:cs="Arial"/>
                <w:sz w:val="20"/>
                <w:szCs w:val="20"/>
                <w:lang w:val="en-US"/>
              </w:rPr>
              <w:t xml:space="preserve"> doing and writing ethnographies</w:t>
            </w:r>
          </w:p>
        </w:tc>
        <w:tc>
          <w:tcPr>
            <w:tcW w:w="2696" w:type="dxa"/>
          </w:tcPr>
          <w:p w:rsidR="00043D4E" w:rsidRPr="003A7C92" w:rsidRDefault="003A7C92" w:rsidP="005F6B2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A7C92">
              <w:rPr>
                <w:rFonts w:ascii="Arial" w:hAnsi="Arial" w:cs="Arial"/>
                <w:sz w:val="20"/>
                <w:szCs w:val="20"/>
              </w:rPr>
              <w:t xml:space="preserve">E_U01; </w:t>
            </w:r>
            <w:r w:rsidR="00043D4E" w:rsidRPr="003A7C92">
              <w:rPr>
                <w:rFonts w:ascii="Arial" w:hAnsi="Arial" w:cs="Arial"/>
                <w:sz w:val="20"/>
                <w:szCs w:val="20"/>
              </w:rPr>
              <w:t>E_W02; E_W04; E_W05; E_W06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A7C92">
              <w:rPr>
                <w:rFonts w:ascii="Arial" w:hAnsi="Arial" w:cs="Arial"/>
                <w:sz w:val="20"/>
                <w:szCs w:val="20"/>
              </w:rPr>
              <w:t>E_W07</w:t>
            </w:r>
          </w:p>
        </w:tc>
      </w:tr>
      <w:tr w:rsidR="00043D4E" w:rsidRPr="00506B44" w:rsidTr="005F6B2B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043D4E" w:rsidP="005F6B2B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AC_02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5A5691" w:rsidP="00D1351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Know the </w:t>
            </w:r>
            <w:r w:rsidR="00D13513">
              <w:rPr>
                <w:rFonts w:ascii="Arial" w:hAnsi="Arial" w:cs="Arial"/>
                <w:sz w:val="20"/>
                <w:szCs w:val="20"/>
                <w:lang w:val="en-GB"/>
              </w:rPr>
              <w:t>distinction between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anthropological </w:t>
            </w:r>
            <w:r w:rsidR="00D13513">
              <w:rPr>
                <w:rFonts w:ascii="Arial" w:hAnsi="Arial" w:cs="Arial"/>
                <w:sz w:val="20"/>
                <w:szCs w:val="20"/>
                <w:lang w:val="en-GB"/>
              </w:rPr>
              <w:t xml:space="preserve">approaches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D13513">
              <w:rPr>
                <w:rFonts w:ascii="Arial" w:hAnsi="Arial" w:cs="Arial"/>
                <w:sz w:val="20"/>
                <w:szCs w:val="20"/>
                <w:lang w:val="en-GB"/>
              </w:rPr>
              <w:t xml:space="preserve">those in other social sciences and the humanities. </w:t>
            </w:r>
          </w:p>
        </w:tc>
        <w:tc>
          <w:tcPr>
            <w:tcW w:w="2696" w:type="dxa"/>
          </w:tcPr>
          <w:p w:rsidR="00043D4E" w:rsidRPr="00506B44" w:rsidRDefault="00043D4E" w:rsidP="005F6B2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B44">
              <w:rPr>
                <w:rFonts w:ascii="Arial" w:hAnsi="Arial" w:cs="Arial"/>
                <w:sz w:val="20"/>
                <w:szCs w:val="20"/>
                <w:lang w:val="en-GB"/>
              </w:rPr>
              <w:t>E_W04; E_W05; E_W06</w:t>
            </w:r>
          </w:p>
        </w:tc>
      </w:tr>
      <w:tr w:rsidR="00D13513" w:rsidRPr="00506B44" w:rsidTr="005F6B2B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3513" w:rsidRPr="00506B44" w:rsidRDefault="00D13513" w:rsidP="005F6B2B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AC_03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D13513" w:rsidRDefault="00D13513" w:rsidP="00D13513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Be able to choose research methods in order to conduct </w:t>
            </w:r>
            <w:r w:rsidR="003A7C92">
              <w:rPr>
                <w:rFonts w:ascii="Arial" w:hAnsi="Arial" w:cs="Arial"/>
                <w:sz w:val="20"/>
                <w:szCs w:val="20"/>
                <w:lang w:val="en-GB"/>
              </w:rPr>
              <w:t>the anthropological study, and will know where to learn more on their specifics.</w:t>
            </w:r>
          </w:p>
        </w:tc>
        <w:tc>
          <w:tcPr>
            <w:tcW w:w="2696" w:type="dxa"/>
          </w:tcPr>
          <w:p w:rsidR="00D13513" w:rsidRPr="00506B44" w:rsidRDefault="003A7C92" w:rsidP="005F6B2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B44">
              <w:rPr>
                <w:rFonts w:ascii="Arial" w:hAnsi="Arial" w:cs="Arial"/>
                <w:sz w:val="20"/>
                <w:szCs w:val="20"/>
                <w:lang w:val="en-GB"/>
              </w:rPr>
              <w:t>E_W04; E_W05; E_W06</w:t>
            </w:r>
          </w:p>
        </w:tc>
      </w:tr>
      <w:tr w:rsidR="00043D4E" w:rsidRPr="00506B44" w:rsidTr="005F6B2B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3A7C92" w:rsidP="005F6B2B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AC_04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043D4E" w:rsidP="00D11406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B44">
              <w:rPr>
                <w:rFonts w:ascii="Arial" w:hAnsi="Arial" w:cs="Arial"/>
                <w:sz w:val="20"/>
                <w:szCs w:val="20"/>
                <w:lang w:val="en-GB"/>
              </w:rPr>
              <w:t xml:space="preserve">be able to identify main theoretical and </w:t>
            </w:r>
            <w:r w:rsidR="00D11406">
              <w:rPr>
                <w:rFonts w:ascii="Arial" w:hAnsi="Arial" w:cs="Arial"/>
                <w:sz w:val="20"/>
                <w:szCs w:val="20"/>
                <w:lang w:val="en-GB"/>
              </w:rPr>
              <w:t>philosophical</w:t>
            </w:r>
            <w:r w:rsidRPr="00506B44">
              <w:rPr>
                <w:rFonts w:ascii="Arial" w:hAnsi="Arial" w:cs="Arial"/>
                <w:sz w:val="20"/>
                <w:szCs w:val="20"/>
                <w:lang w:val="en-GB"/>
              </w:rPr>
              <w:t xml:space="preserve"> influences that shaped  </w:t>
            </w:r>
            <w:r w:rsidR="00D11406">
              <w:rPr>
                <w:rFonts w:ascii="Arial" w:hAnsi="Arial" w:cs="Arial"/>
                <w:sz w:val="20"/>
                <w:szCs w:val="20"/>
                <w:lang w:val="en-GB"/>
              </w:rPr>
              <w:t xml:space="preserve">anthropological methodology and methods </w:t>
            </w:r>
          </w:p>
        </w:tc>
        <w:tc>
          <w:tcPr>
            <w:tcW w:w="2696" w:type="dxa"/>
          </w:tcPr>
          <w:p w:rsidR="00043D4E" w:rsidRPr="00506B44" w:rsidRDefault="00043D4E" w:rsidP="005F6B2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B44">
              <w:rPr>
                <w:rFonts w:ascii="Arial" w:hAnsi="Arial" w:cs="Arial"/>
                <w:sz w:val="20"/>
                <w:szCs w:val="20"/>
                <w:lang w:val="en-GB"/>
              </w:rPr>
              <w:t>E_W05; E_U04</w:t>
            </w:r>
          </w:p>
        </w:tc>
      </w:tr>
      <w:tr w:rsidR="00043D4E" w:rsidRPr="00506B44" w:rsidTr="005F6B2B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043D4E" w:rsidP="005F6B2B">
            <w:pPr>
              <w:pStyle w:val="Akapitzlist"/>
              <w:spacing w:before="120" w:after="100" w:afterAutospacing="1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lastRenderedPageBreak/>
              <w:t>AC_05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43D4E" w:rsidRPr="00506B44" w:rsidRDefault="00043D4E" w:rsidP="00AD7910">
            <w:pPr>
              <w:pStyle w:val="NormalnyWeb"/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6B44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the place of </w:t>
            </w:r>
            <w:r w:rsidR="00AD7910">
              <w:rPr>
                <w:rFonts w:ascii="Arial" w:hAnsi="Arial" w:cs="Arial"/>
                <w:sz w:val="20"/>
                <w:szCs w:val="20"/>
                <w:lang w:val="en-US"/>
              </w:rPr>
              <w:t xml:space="preserve">ethnography </w:t>
            </w:r>
            <w:r w:rsidRPr="00506B44">
              <w:rPr>
                <w:rFonts w:ascii="Arial" w:hAnsi="Arial" w:cs="Arial"/>
                <w:sz w:val="20"/>
                <w:szCs w:val="20"/>
                <w:lang w:val="en-US"/>
              </w:rPr>
              <w:t xml:space="preserve">in the larger context of </w:t>
            </w:r>
            <w:r w:rsidR="00AD7910">
              <w:rPr>
                <w:rFonts w:ascii="Arial" w:hAnsi="Arial" w:cs="Arial"/>
                <w:sz w:val="20"/>
                <w:szCs w:val="20"/>
                <w:lang w:val="en-US"/>
              </w:rPr>
              <w:t xml:space="preserve">social science methods </w:t>
            </w:r>
          </w:p>
        </w:tc>
        <w:tc>
          <w:tcPr>
            <w:tcW w:w="2696" w:type="dxa"/>
          </w:tcPr>
          <w:p w:rsidR="00043D4E" w:rsidRPr="00506B44" w:rsidRDefault="00043D4E" w:rsidP="005F6B2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B44">
              <w:rPr>
                <w:rFonts w:ascii="Arial" w:hAnsi="Arial" w:cs="Arial"/>
                <w:sz w:val="20"/>
                <w:szCs w:val="20"/>
                <w:lang w:val="en-GB"/>
              </w:rPr>
              <w:t>E_W04; E_W05; E_W06</w:t>
            </w:r>
          </w:p>
        </w:tc>
      </w:tr>
    </w:tbl>
    <w:p w:rsidR="00F1365F" w:rsidRPr="00506B44" w:rsidRDefault="00F1365F" w:rsidP="00F1365F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</w:rPr>
        <w:t>* module code, e.g. KHT_01 (KHT – module code in USOS; stands for Polish “</w:t>
      </w:r>
      <w:proofErr w:type="spellStart"/>
      <w:r w:rsidRPr="00506B44">
        <w:rPr>
          <w:rFonts w:ascii="Arial" w:hAnsi="Arial" w:cs="Arial"/>
          <w:i/>
          <w:sz w:val="20"/>
          <w:szCs w:val="20"/>
        </w:rPr>
        <w:t>Kataliza</w:t>
      </w:r>
      <w:proofErr w:type="spellEnd"/>
      <w:r w:rsidRPr="00506B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06B44">
        <w:rPr>
          <w:rFonts w:ascii="Arial" w:hAnsi="Arial" w:cs="Arial"/>
          <w:i/>
          <w:sz w:val="20"/>
          <w:szCs w:val="20"/>
        </w:rPr>
        <w:t>Heterogeniczna</w:t>
      </w:r>
      <w:proofErr w:type="spellEnd"/>
      <w:r w:rsidRPr="00506B44">
        <w:rPr>
          <w:rFonts w:ascii="Arial" w:hAnsi="Arial" w:cs="Arial"/>
          <w:i/>
          <w:sz w:val="20"/>
          <w:szCs w:val="20"/>
        </w:rPr>
        <w:t>” /Heterogeneous Catalysis/ )</w:t>
      </w:r>
    </w:p>
    <w:p w:rsidR="00F1365F" w:rsidRPr="00506B44" w:rsidRDefault="00F1365F" w:rsidP="00F1365F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  <w:vertAlign w:val="superscript"/>
        </w:rPr>
        <w:t>#</w:t>
      </w:r>
      <w:r w:rsidRPr="00506B44">
        <w:rPr>
          <w:rFonts w:ascii="Arial" w:hAnsi="Arial" w:cs="Arial"/>
          <w:i/>
          <w:sz w:val="20"/>
          <w:szCs w:val="20"/>
        </w:rPr>
        <w:t xml:space="preserve"> programme learning outcomes (e.g. K_W01, K_U01, … ); first K stands for  programme title symbol in Polish, W for “</w:t>
      </w:r>
      <w:proofErr w:type="spellStart"/>
      <w:r w:rsidRPr="00506B44">
        <w:rPr>
          <w:rFonts w:ascii="Arial" w:hAnsi="Arial" w:cs="Arial"/>
          <w:i/>
          <w:sz w:val="20"/>
          <w:szCs w:val="20"/>
        </w:rPr>
        <w:t>wiedza</w:t>
      </w:r>
      <w:proofErr w:type="spellEnd"/>
      <w:r w:rsidRPr="00506B44">
        <w:rPr>
          <w:rFonts w:ascii="Arial" w:hAnsi="Arial" w:cs="Arial"/>
          <w:i/>
          <w:sz w:val="20"/>
          <w:szCs w:val="20"/>
        </w:rPr>
        <w:t>” (knowledge) in Polish, U – for “</w:t>
      </w:r>
      <w:proofErr w:type="spellStart"/>
      <w:r w:rsidRPr="00506B44">
        <w:rPr>
          <w:rFonts w:ascii="Arial" w:hAnsi="Arial" w:cs="Arial"/>
          <w:i/>
          <w:sz w:val="20"/>
          <w:szCs w:val="20"/>
        </w:rPr>
        <w:t>umiejętności</w:t>
      </w:r>
      <w:proofErr w:type="spellEnd"/>
      <w:r w:rsidRPr="00506B44">
        <w:rPr>
          <w:rFonts w:ascii="Arial" w:hAnsi="Arial" w:cs="Arial"/>
          <w:i/>
          <w:sz w:val="20"/>
          <w:szCs w:val="20"/>
        </w:rPr>
        <w:t>” (skills) in Polish, K – for “</w:t>
      </w:r>
      <w:proofErr w:type="spellStart"/>
      <w:r w:rsidRPr="00506B44">
        <w:rPr>
          <w:rFonts w:ascii="Arial" w:hAnsi="Arial" w:cs="Arial"/>
          <w:i/>
          <w:sz w:val="20"/>
          <w:szCs w:val="20"/>
        </w:rPr>
        <w:t>kompetencje</w:t>
      </w:r>
      <w:proofErr w:type="spellEnd"/>
      <w:r w:rsidRPr="00506B4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06B44">
        <w:rPr>
          <w:rFonts w:ascii="Arial" w:hAnsi="Arial" w:cs="Arial"/>
          <w:i/>
          <w:sz w:val="20"/>
          <w:szCs w:val="20"/>
        </w:rPr>
        <w:t>społeczne</w:t>
      </w:r>
      <w:proofErr w:type="spellEnd"/>
      <w:r w:rsidRPr="00506B44">
        <w:rPr>
          <w:rFonts w:ascii="Arial" w:hAnsi="Arial" w:cs="Arial"/>
          <w:i/>
          <w:sz w:val="20"/>
          <w:szCs w:val="20"/>
        </w:rPr>
        <w:t>” (social competences) in Polish</w:t>
      </w:r>
    </w:p>
    <w:p w:rsidR="00F1365F" w:rsidRPr="00506B44" w:rsidRDefault="00F1365F" w:rsidP="00F1365F">
      <w:pPr>
        <w:spacing w:after="0" w:line="240" w:lineRule="auto"/>
        <w:ind w:left="567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</w:rPr>
        <w:t>01, 02… - learning outcome number</w:t>
      </w:r>
    </w:p>
    <w:p w:rsidR="00043D4E" w:rsidRPr="00F47ECB" w:rsidRDefault="00043D4E" w:rsidP="00997ADA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997ADA" w:rsidRDefault="00997ADA" w:rsidP="00997AD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997ADA" w:rsidRPr="0042551D" w:rsidRDefault="0042551D" w:rsidP="0042551D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42551D">
        <w:rPr>
          <w:rFonts w:ascii="Verdana" w:eastAsia="Times New Roman" w:hAnsi="Verdana" w:cs="Times New Roman"/>
          <w:sz w:val="17"/>
          <w:szCs w:val="17"/>
          <w:lang w:eastAsia="en-GB"/>
        </w:rPr>
        <w:t>Learning content</w:t>
      </w:r>
    </w:p>
    <w:p w:rsidR="0042551D" w:rsidRDefault="0042551D" w:rsidP="0042551D">
      <w:pPr>
        <w:pStyle w:val="Akapitzlist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42551D" w:rsidRDefault="0042551D" w:rsidP="0042551D">
      <w:pPr>
        <w:pStyle w:val="Akapitzlist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4031"/>
        <w:gridCol w:w="2552"/>
      </w:tblGrid>
      <w:tr w:rsidR="00EB6CF7" w:rsidRPr="00506B44" w:rsidTr="005F6B2B">
        <w:trPr>
          <w:trHeight w:val="344"/>
        </w:trPr>
        <w:tc>
          <w:tcPr>
            <w:tcW w:w="9356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Module title</w:t>
            </w:r>
          </w:p>
        </w:tc>
      </w:tr>
      <w:tr w:rsidR="00EB6CF7" w:rsidRPr="00B86240" w:rsidTr="005F6B2B">
        <w:trPr>
          <w:trHeight w:val="694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Learning content symbol*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Learning content description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Reference to module learning outcomes</w:t>
            </w:r>
            <w:r w:rsidRPr="00506B4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#</w:t>
            </w:r>
          </w:p>
        </w:tc>
      </w:tr>
      <w:tr w:rsidR="00EB6CF7" w:rsidRPr="00B86240" w:rsidTr="005F6B2B">
        <w:trPr>
          <w:trHeight w:val="399"/>
        </w:trPr>
        <w:tc>
          <w:tcPr>
            <w:tcW w:w="2773" w:type="dxa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TK_01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0A29B1" w:rsidP="003A7C9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29B1">
              <w:rPr>
                <w:rFonts w:ascii="Arial" w:hAnsi="Arial" w:cs="Arial"/>
                <w:sz w:val="20"/>
                <w:szCs w:val="20"/>
                <w:lang w:val="en-US"/>
              </w:rPr>
              <w:t xml:space="preserve">Anthropology </w:t>
            </w:r>
            <w:r w:rsidR="003A7C92">
              <w:rPr>
                <w:rFonts w:ascii="Arial" w:hAnsi="Arial" w:cs="Arial"/>
                <w:sz w:val="20"/>
                <w:szCs w:val="20"/>
                <w:lang w:val="en-US"/>
              </w:rPr>
              <w:t>and Ethnography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AC_4; AC_07</w:t>
            </w:r>
          </w:p>
        </w:tc>
      </w:tr>
      <w:tr w:rsidR="00EB6CF7" w:rsidRPr="00506B44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TK_02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3A7C92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Ethnography, survey and other methods in doing anthropology</w:t>
            </w:r>
            <w:r w:rsidR="00036862">
              <w:rPr>
                <w:rFonts w:ascii="Arial" w:hAnsi="Arial" w:cs="Arial"/>
                <w:sz w:val="20"/>
                <w:szCs w:val="20"/>
                <w:lang w:val="en-US"/>
              </w:rPr>
              <w:t>: “use the method, don’t let the method to use you”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AC_07</w:t>
            </w:r>
          </w:p>
        </w:tc>
      </w:tr>
      <w:tr w:rsidR="00EB6CF7" w:rsidRPr="00B86240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TK_03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3A7C92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Ethics and reflexivity</w:t>
            </w:r>
            <w:r w:rsidR="00F242F2">
              <w:rPr>
                <w:rFonts w:ascii="Arial" w:hAnsi="Arial" w:cs="Arial"/>
                <w:sz w:val="20"/>
                <w:szCs w:val="20"/>
                <w:lang w:val="en-US"/>
              </w:rPr>
              <w:t xml:space="preserve"> (not to harm, not to be harmed)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3A7C92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AC_04; AC_05; AC_06; AC_07</w:t>
            </w:r>
          </w:p>
        </w:tc>
      </w:tr>
      <w:tr w:rsidR="00EB6CF7" w:rsidRPr="00B86240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TK_04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3A7C92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 observation, hanging out </w:t>
            </w:r>
            <w:r w:rsidR="00036862">
              <w:rPr>
                <w:rFonts w:ascii="Arial" w:hAnsi="Arial" w:cs="Arial"/>
                <w:sz w:val="20"/>
                <w:szCs w:val="20"/>
                <w:lang w:val="en-US"/>
              </w:rPr>
              <w:t xml:space="preserve">with research partners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other ways to </w:t>
            </w:r>
            <w:r w:rsidR="00036862">
              <w:rPr>
                <w:rFonts w:ascii="Arial" w:hAnsi="Arial" w:cs="Arial"/>
                <w:sz w:val="20"/>
                <w:szCs w:val="20"/>
                <w:lang w:val="en-US"/>
              </w:rPr>
              <w:t xml:space="preserve">achieve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“cultural </w:t>
            </w:r>
            <w:r w:rsidR="00036862">
              <w:rPr>
                <w:rFonts w:ascii="Arial" w:hAnsi="Arial" w:cs="Arial"/>
                <w:sz w:val="20"/>
                <w:szCs w:val="20"/>
                <w:lang w:val="en-US"/>
              </w:rPr>
              <w:t>intimacy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036862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AC_04; AC_05; AC_06; AC_07</w:t>
            </w:r>
          </w:p>
        </w:tc>
      </w:tr>
      <w:tr w:rsidR="00EB6CF7" w:rsidRPr="00B86240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TK_05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3A7C92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36862">
              <w:rPr>
                <w:rFonts w:ascii="Arial" w:hAnsi="Arial" w:cs="Arial"/>
                <w:sz w:val="20"/>
                <w:szCs w:val="20"/>
                <w:lang w:val="en-US"/>
              </w:rPr>
              <w:t>pending time in fieldwork: humans among humans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AC_04; AC_05; AC_06; AC_07</w:t>
            </w:r>
          </w:p>
        </w:tc>
      </w:tr>
      <w:tr w:rsidR="00EB6CF7" w:rsidRPr="00B86240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TK_06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036862" w:rsidP="0003686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‘Etic’/’emic’, micro-macro; local-global: ‘small places, big issues’ 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AC_04; AC_05; AC_06; AC_07</w:t>
            </w:r>
          </w:p>
        </w:tc>
      </w:tr>
      <w:tr w:rsidR="00EB6CF7" w:rsidRPr="00B86240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TK_07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036862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Gender, race, class, ethnicity,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subalternity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agency – social construction of the researcher and the communities under the study</w:t>
            </w:r>
          </w:p>
          <w:p w:rsidR="00EB6CF7" w:rsidRPr="00506B44" w:rsidRDefault="00EB6CF7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6CF7" w:rsidRPr="00506B44" w:rsidRDefault="00EB6CF7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AC_04; AC_05; AC_06; AC_07</w:t>
            </w:r>
          </w:p>
        </w:tc>
      </w:tr>
      <w:tr w:rsidR="00322702" w:rsidRPr="00B86240" w:rsidTr="005F6B2B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2702" w:rsidRPr="00506B44" w:rsidRDefault="00F34EA8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TK_08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2702" w:rsidRPr="00322702" w:rsidRDefault="00F242F2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Anthropology at risk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2702" w:rsidRPr="00506B44" w:rsidRDefault="00A05A6A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AC_01; AC_02; AC_03; AC_04; AC_05; AC_06; AC_07</w:t>
            </w:r>
          </w:p>
        </w:tc>
      </w:tr>
    </w:tbl>
    <w:p w:rsidR="0042551D" w:rsidRDefault="0042551D" w:rsidP="0042551D">
      <w:pPr>
        <w:pStyle w:val="Akapitzlist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42551D" w:rsidRPr="00747EA6" w:rsidRDefault="00747EA6" w:rsidP="00747EA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747EA6">
        <w:rPr>
          <w:rFonts w:ascii="Verdana" w:eastAsia="Times New Roman" w:hAnsi="Verdana" w:cs="Times New Roman"/>
          <w:sz w:val="17"/>
          <w:szCs w:val="17"/>
          <w:lang w:eastAsia="en-GB"/>
        </w:rPr>
        <w:t>Literature</w:t>
      </w:r>
    </w:p>
    <w:p w:rsidR="00747EA6" w:rsidRDefault="00747EA6" w:rsidP="00747EA6">
      <w:pPr>
        <w:spacing w:after="0" w:line="240" w:lineRule="auto"/>
        <w:ind w:left="709" w:hanging="709"/>
        <w:rPr>
          <w:rFonts w:ascii="Verdana" w:eastAsia="Times New Roman" w:hAnsi="Verdana" w:cs="Times New Roman"/>
          <w:sz w:val="17"/>
          <w:szCs w:val="17"/>
          <w:lang w:eastAsia="en-GB"/>
        </w:rPr>
      </w:pPr>
      <w:r w:rsidRPr="00747EA6">
        <w:rPr>
          <w:rFonts w:ascii="Verdana" w:eastAsia="Times New Roman" w:hAnsi="Verdana" w:cs="Times New Roman"/>
          <w:sz w:val="17"/>
          <w:szCs w:val="17"/>
          <w:lang w:eastAsia="en-GB"/>
        </w:rPr>
        <w:t xml:space="preserve">Wolf, Eric R. 2001, </w:t>
      </w:r>
      <w:r w:rsidRPr="00747EA6">
        <w:rPr>
          <w:rFonts w:ascii="Verdana" w:eastAsia="Times New Roman" w:hAnsi="Verdana" w:cs="Times New Roman"/>
          <w:i/>
          <w:sz w:val="17"/>
          <w:szCs w:val="17"/>
          <w:lang w:eastAsia="en-GB"/>
        </w:rPr>
        <w:t>On Fieldwork and Theory</w:t>
      </w:r>
      <w:r w:rsidRPr="00747EA6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[in:] E.R. Wolf, </w:t>
      </w:r>
      <w:r w:rsidRPr="00747EA6">
        <w:rPr>
          <w:rFonts w:ascii="Verdana" w:eastAsia="Times New Roman" w:hAnsi="Verdana" w:cs="Times New Roman"/>
          <w:i/>
          <w:sz w:val="17"/>
          <w:szCs w:val="17"/>
          <w:lang w:eastAsia="en-GB"/>
        </w:rPr>
        <w:t>Pathways of Power: Building An Anthropology of the Modern World,</w:t>
      </w:r>
      <w:r w:rsidRPr="00747EA6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s. 49-62.</w:t>
      </w:r>
    </w:p>
    <w:p w:rsidR="00747EA6" w:rsidRPr="00747EA6" w:rsidRDefault="00747EA6" w:rsidP="00747EA6">
      <w:pPr>
        <w:spacing w:after="0" w:line="240" w:lineRule="auto"/>
        <w:ind w:left="709" w:hanging="709"/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</w:pPr>
      <w:r w:rsidRPr="00747EA6"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Marcus G.E. </w:t>
      </w:r>
      <w:r w:rsidRPr="00747EA6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 xml:space="preserve">2011, </w:t>
      </w:r>
      <w:r w:rsidRPr="00747EA6">
        <w:rPr>
          <w:rFonts w:ascii="Verdana" w:eastAsia="Times New Roman" w:hAnsi="Verdana" w:cs="Times New Roman"/>
          <w:i/>
          <w:iCs/>
          <w:sz w:val="17"/>
          <w:szCs w:val="17"/>
          <w:lang w:val="en-US" w:eastAsia="en-GB"/>
        </w:rPr>
        <w:t>Multi-sited Ethnography: Five or Six Things I Know About It Now</w:t>
      </w:r>
      <w:r w:rsidRPr="00747EA6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 xml:space="preserve">, [w:] </w:t>
      </w:r>
      <w:r w:rsidRPr="00747EA6">
        <w:rPr>
          <w:rFonts w:ascii="Verdana" w:eastAsia="Times New Roman" w:hAnsi="Verdana" w:cs="Times New Roman"/>
          <w:i/>
          <w:iCs/>
          <w:sz w:val="17"/>
          <w:szCs w:val="17"/>
          <w:lang w:val="en-US" w:eastAsia="en-GB"/>
        </w:rPr>
        <w:t>Multi-Sited Ethnography: Problems and Possibilities in the Translocation of Research Methods</w:t>
      </w:r>
      <w:r w:rsidRPr="00747EA6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 xml:space="preserve">, red. S. Coleman, P. von </w:t>
      </w:r>
      <w:proofErr w:type="spellStart"/>
      <w:r w:rsidRPr="00747EA6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>Hellermann</w:t>
      </w:r>
      <w:proofErr w:type="spellEnd"/>
      <w:r w:rsidRPr="00747EA6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>, New York, London, s. 16-32.</w:t>
      </w:r>
    </w:p>
    <w:p w:rsidR="005F6B2B" w:rsidRDefault="005F6B2B" w:rsidP="005F6B2B">
      <w:pPr>
        <w:spacing w:after="0" w:line="240" w:lineRule="auto"/>
        <w:ind w:left="709" w:hanging="709"/>
        <w:rPr>
          <w:rFonts w:ascii="Verdana" w:eastAsia="Times New Roman" w:hAnsi="Verdana" w:cs="Times New Roman"/>
          <w:sz w:val="17"/>
          <w:szCs w:val="17"/>
          <w:lang w:val="en-US" w:eastAsia="en-GB"/>
        </w:rPr>
      </w:pPr>
      <w:r w:rsidRPr="005F6B2B"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Leach E.R. 1982, </w:t>
      </w:r>
      <w:r w:rsidRPr="005F6B2B">
        <w:rPr>
          <w:rFonts w:ascii="Verdana" w:eastAsia="Times New Roman" w:hAnsi="Verdana" w:cs="Times New Roman"/>
          <w:i/>
          <w:iCs/>
          <w:sz w:val="17"/>
          <w:szCs w:val="17"/>
          <w:lang w:val="en-US" w:eastAsia="en-GB"/>
        </w:rPr>
        <w:t>Social Anthropology</w:t>
      </w:r>
      <w:r w:rsidRPr="005F6B2B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>,</w:t>
      </w:r>
      <w:r w:rsidRPr="005F6B2B">
        <w:rPr>
          <w:rFonts w:ascii="Verdana" w:eastAsia="Times New Roman" w:hAnsi="Verdana" w:cs="Times New Roman"/>
          <w:i/>
          <w:iCs/>
          <w:sz w:val="17"/>
          <w:szCs w:val="17"/>
          <w:lang w:val="en-US" w:eastAsia="en-GB"/>
        </w:rPr>
        <w:t xml:space="preserve"> </w:t>
      </w:r>
      <w:r w:rsidRPr="005F6B2B"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Oxford University Press, </w:t>
      </w:r>
      <w:r w:rsidRPr="005F6B2B">
        <w:rPr>
          <w:rFonts w:ascii="Verdana" w:eastAsia="Times New Roman" w:hAnsi="Verdana" w:cs="Times New Roman"/>
          <w:iCs/>
          <w:sz w:val="17"/>
          <w:szCs w:val="17"/>
          <w:lang w:val="en-US" w:eastAsia="en-GB"/>
        </w:rPr>
        <w:t>Glasgow</w:t>
      </w:r>
      <w:r w:rsidR="0076319F">
        <w:rPr>
          <w:rFonts w:ascii="Verdana" w:eastAsia="Times New Roman" w:hAnsi="Verdana" w:cs="Times New Roman"/>
          <w:sz w:val="17"/>
          <w:szCs w:val="17"/>
          <w:lang w:val="en-US" w:eastAsia="en-GB"/>
        </w:rPr>
        <w:t>, New York, Chapter 1 “The Diversity of Anthropology” pp. 13-54</w:t>
      </w:r>
      <w:r w:rsidRPr="005F6B2B">
        <w:rPr>
          <w:rFonts w:ascii="Verdana" w:eastAsia="Times New Roman" w:hAnsi="Verdana" w:cs="Times New Roman"/>
          <w:sz w:val="17"/>
          <w:szCs w:val="17"/>
          <w:lang w:val="en-US" w:eastAsia="en-GB"/>
        </w:rPr>
        <w:t>.</w:t>
      </w:r>
    </w:p>
    <w:p w:rsidR="003F337E" w:rsidRDefault="0076319F" w:rsidP="0076319F">
      <w:pPr>
        <w:spacing w:after="0" w:line="240" w:lineRule="auto"/>
        <w:ind w:left="709" w:hanging="709"/>
        <w:rPr>
          <w:rFonts w:ascii="&amp;quot" w:hAnsi="&amp;quot"/>
          <w:color w:val="333333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Peters J.D. </w:t>
      </w:r>
      <w:r>
        <w:rPr>
          <w:rFonts w:ascii="&amp;quot" w:hAnsi="&amp;quot"/>
          <w:color w:val="333333"/>
          <w:sz w:val="20"/>
          <w:szCs w:val="20"/>
          <w:lang w:val="en-US"/>
        </w:rPr>
        <w:t xml:space="preserve">1997, </w:t>
      </w:r>
      <w:r w:rsidRPr="0076319F">
        <w:rPr>
          <w:rFonts w:ascii="&amp;quot" w:hAnsi="&amp;quot"/>
          <w:i/>
          <w:color w:val="333333"/>
          <w:sz w:val="20"/>
          <w:szCs w:val="20"/>
          <w:lang w:val="en-US"/>
        </w:rPr>
        <w:t xml:space="preserve">Seeing </w:t>
      </w:r>
      <w:proofErr w:type="spellStart"/>
      <w:r w:rsidRPr="0076319F">
        <w:rPr>
          <w:rFonts w:ascii="&amp;quot" w:hAnsi="&amp;quot"/>
          <w:i/>
          <w:color w:val="333333"/>
          <w:sz w:val="20"/>
          <w:szCs w:val="20"/>
          <w:lang w:val="en-US"/>
        </w:rPr>
        <w:t>Bifocally</w:t>
      </w:r>
      <w:proofErr w:type="spellEnd"/>
      <w:r w:rsidRPr="0076319F">
        <w:rPr>
          <w:rFonts w:ascii="&amp;quot" w:hAnsi="&amp;quot"/>
          <w:i/>
          <w:color w:val="333333"/>
          <w:sz w:val="20"/>
          <w:szCs w:val="20"/>
          <w:lang w:val="en-US"/>
        </w:rPr>
        <w:t>: Media. Place. Culture</w:t>
      </w:r>
      <w:r>
        <w:rPr>
          <w:rFonts w:ascii="&amp;quot" w:hAnsi="&amp;quot"/>
          <w:i/>
          <w:color w:val="333333"/>
          <w:sz w:val="20"/>
          <w:szCs w:val="20"/>
          <w:lang w:val="en-US"/>
        </w:rPr>
        <w:t>,</w:t>
      </w:r>
      <w:r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 [in:] </w:t>
      </w:r>
      <w:r w:rsidR="003F337E" w:rsidRPr="003F337E">
        <w:rPr>
          <w:rFonts w:ascii="&amp;quot" w:hAnsi="&amp;quot"/>
          <w:color w:val="333333"/>
          <w:sz w:val="20"/>
          <w:szCs w:val="20"/>
          <w:lang w:val="en-US"/>
        </w:rPr>
        <w:t>Gupta A., Ferguson J. (Eds.)</w:t>
      </w:r>
      <w:r>
        <w:rPr>
          <w:rFonts w:ascii="&amp;quot" w:hAnsi="&amp;quot"/>
          <w:color w:val="333333"/>
          <w:sz w:val="20"/>
          <w:szCs w:val="20"/>
          <w:lang w:val="en-US"/>
        </w:rPr>
        <w:t xml:space="preserve"> </w:t>
      </w:r>
      <w:r w:rsidR="003F337E" w:rsidRPr="003F337E">
        <w:rPr>
          <w:rStyle w:val="Uwydatnienie"/>
          <w:rFonts w:ascii="&amp;quot" w:hAnsi="&amp;quot"/>
          <w:color w:val="333333"/>
          <w:sz w:val="20"/>
          <w:szCs w:val="20"/>
          <w:bdr w:val="none" w:sz="0" w:space="0" w:color="auto" w:frame="1"/>
          <w:lang w:val="en-US"/>
        </w:rPr>
        <w:t>Anthropological Locations: Boundaries and Grounds of a Field Science</w:t>
      </w:r>
      <w:r w:rsidR="003F337E" w:rsidRPr="003F337E">
        <w:rPr>
          <w:rFonts w:ascii="&amp;quot" w:hAnsi="&amp;quot"/>
          <w:color w:val="333333"/>
          <w:sz w:val="20"/>
          <w:szCs w:val="20"/>
          <w:lang w:val="en-US"/>
        </w:rPr>
        <w:t>, Berkeley:</w:t>
      </w:r>
      <w:r w:rsidR="006E7D3D">
        <w:rPr>
          <w:rFonts w:ascii="&amp;quot" w:hAnsi="&amp;quot"/>
          <w:color w:val="333333"/>
          <w:sz w:val="20"/>
          <w:szCs w:val="20"/>
          <w:lang w:val="en-US"/>
        </w:rPr>
        <w:t xml:space="preserve"> University of California Press, pp. 75-92.</w:t>
      </w:r>
    </w:p>
    <w:p w:rsidR="00CA529C" w:rsidRDefault="00CA529C" w:rsidP="0076319F">
      <w:pPr>
        <w:spacing w:after="0" w:line="240" w:lineRule="auto"/>
        <w:ind w:left="709" w:hanging="709"/>
        <w:rPr>
          <w:rFonts w:ascii="&amp;quot" w:hAnsi="&amp;quot"/>
          <w:color w:val="333333"/>
          <w:sz w:val="20"/>
          <w:szCs w:val="20"/>
        </w:rPr>
      </w:pPr>
      <w:r w:rsidRPr="00CA529C">
        <w:rPr>
          <w:rFonts w:ascii="&amp;quot" w:hAnsi="&amp;quot"/>
          <w:color w:val="333333"/>
          <w:sz w:val="20"/>
          <w:szCs w:val="20"/>
        </w:rPr>
        <w:t xml:space="preserve">Rapport, NJ 1999, "The Narrative as Fieldwork Technique: Processual Ethnography for a World in Motion". in V Amit (ed.), </w:t>
      </w:r>
      <w:r w:rsidRPr="00CA529C">
        <w:rPr>
          <w:rFonts w:ascii="&amp;quot" w:hAnsi="&amp;quot"/>
          <w:i/>
          <w:iCs/>
          <w:color w:val="333333"/>
          <w:sz w:val="20"/>
          <w:szCs w:val="20"/>
        </w:rPr>
        <w:t>Constructing the Field: Ethnographic Fieldwork in the Contemporary World.</w:t>
      </w:r>
      <w:r w:rsidRPr="00CA529C">
        <w:rPr>
          <w:rFonts w:ascii="&amp;quot" w:hAnsi="&amp;quot"/>
          <w:color w:val="333333"/>
          <w:sz w:val="20"/>
          <w:szCs w:val="20"/>
        </w:rPr>
        <w:t xml:space="preserve"> Routledge, pp. 71-95.</w:t>
      </w:r>
    </w:p>
    <w:p w:rsidR="00CA529C" w:rsidRDefault="00CA529C" w:rsidP="00CA529C">
      <w:pPr>
        <w:spacing w:after="0" w:line="240" w:lineRule="auto"/>
        <w:ind w:left="709" w:hanging="709"/>
        <w:rPr>
          <w:rFonts w:ascii="&amp;quot" w:hAnsi="&amp;quot"/>
          <w:color w:val="333333"/>
          <w:sz w:val="20"/>
          <w:szCs w:val="20"/>
          <w:lang w:val="en-US"/>
        </w:rPr>
      </w:pPr>
      <w:proofErr w:type="spellStart"/>
      <w:r w:rsidRPr="00CA529C">
        <w:rPr>
          <w:rFonts w:ascii="&amp;quot" w:hAnsi="&amp;quot"/>
          <w:color w:val="333333"/>
          <w:sz w:val="20"/>
          <w:szCs w:val="20"/>
          <w:lang w:val="en-US"/>
        </w:rPr>
        <w:t>Rosaldo</w:t>
      </w:r>
      <w:proofErr w:type="spellEnd"/>
      <w:r w:rsidRPr="00CA529C">
        <w:rPr>
          <w:rFonts w:ascii="&amp;quot" w:hAnsi="&amp;quot"/>
          <w:color w:val="333333"/>
          <w:sz w:val="20"/>
          <w:szCs w:val="20"/>
          <w:lang w:val="en-US"/>
        </w:rPr>
        <w:t xml:space="preserve"> R. 1988 </w:t>
      </w:r>
      <w:r w:rsidRPr="00CA529C">
        <w:rPr>
          <w:rFonts w:ascii="&amp;quot" w:hAnsi="&amp;quot"/>
          <w:i/>
          <w:color w:val="333333"/>
          <w:sz w:val="20"/>
          <w:szCs w:val="20"/>
          <w:lang w:val="en-US"/>
        </w:rPr>
        <w:t>Ideology, place, and people without culture</w:t>
      </w:r>
      <w:r w:rsidRPr="00CA529C">
        <w:rPr>
          <w:rFonts w:ascii="&amp;quot" w:hAnsi="&amp;quot"/>
          <w:color w:val="333333"/>
          <w:sz w:val="20"/>
          <w:szCs w:val="20"/>
          <w:lang w:val="en-US"/>
        </w:rPr>
        <w:t>, „Cultural Anthropology”,</w:t>
      </w:r>
      <w:r>
        <w:rPr>
          <w:rFonts w:ascii="&amp;quot" w:hAnsi="&amp;quot"/>
          <w:color w:val="333333"/>
          <w:sz w:val="20"/>
          <w:szCs w:val="20"/>
          <w:lang w:val="en-US"/>
        </w:rPr>
        <w:t xml:space="preserve"> </w:t>
      </w:r>
      <w:r w:rsidRPr="00CA529C">
        <w:rPr>
          <w:rFonts w:ascii="&amp;quot" w:hAnsi="&amp;quot"/>
          <w:color w:val="333333"/>
          <w:sz w:val="20"/>
          <w:szCs w:val="20"/>
          <w:lang w:val="en-US"/>
        </w:rPr>
        <w:t xml:space="preserve">t. 3, </w:t>
      </w:r>
      <w:proofErr w:type="spellStart"/>
      <w:r w:rsidRPr="00CA529C">
        <w:rPr>
          <w:rFonts w:ascii="&amp;quot" w:hAnsi="&amp;quot"/>
          <w:color w:val="333333"/>
          <w:sz w:val="20"/>
          <w:szCs w:val="20"/>
          <w:lang w:val="en-US"/>
        </w:rPr>
        <w:t>nr</w:t>
      </w:r>
      <w:proofErr w:type="spellEnd"/>
      <w:r w:rsidRPr="00CA529C">
        <w:rPr>
          <w:rFonts w:ascii="&amp;quot" w:hAnsi="&amp;quot"/>
          <w:color w:val="333333"/>
          <w:sz w:val="20"/>
          <w:szCs w:val="20"/>
          <w:lang w:val="en-US"/>
        </w:rPr>
        <w:t xml:space="preserve"> 1, s. 77–87.</w:t>
      </w:r>
    </w:p>
    <w:p w:rsidR="00CA529C" w:rsidRPr="00CA529C" w:rsidRDefault="00CA529C" w:rsidP="00CA529C">
      <w:pPr>
        <w:spacing w:after="0" w:line="240" w:lineRule="auto"/>
        <w:ind w:left="709" w:hanging="709"/>
        <w:rPr>
          <w:rFonts w:ascii="&amp;quot" w:hAnsi="&amp;quot"/>
          <w:color w:val="333333"/>
          <w:sz w:val="20"/>
          <w:szCs w:val="20"/>
          <w:lang w:val="en-US"/>
        </w:rPr>
      </w:pPr>
      <w:proofErr w:type="spellStart"/>
      <w:r w:rsidRPr="00CA529C">
        <w:rPr>
          <w:rFonts w:ascii="&amp;quot" w:hAnsi="&amp;quot"/>
          <w:color w:val="333333"/>
          <w:sz w:val="20"/>
          <w:szCs w:val="20"/>
          <w:lang w:val="en-US"/>
        </w:rPr>
        <w:t>Rabinow</w:t>
      </w:r>
      <w:proofErr w:type="spellEnd"/>
      <w:r w:rsidRPr="00CA529C">
        <w:rPr>
          <w:rFonts w:ascii="&amp;quot" w:hAnsi="&amp;quot"/>
          <w:color w:val="333333"/>
          <w:sz w:val="20"/>
          <w:szCs w:val="20"/>
          <w:lang w:val="en-US"/>
        </w:rPr>
        <w:t xml:space="preserve"> P. 1977 </w:t>
      </w:r>
      <w:r w:rsidRPr="00CA529C">
        <w:rPr>
          <w:rFonts w:ascii="&amp;quot" w:hAnsi="&amp;quot"/>
          <w:i/>
          <w:color w:val="333333"/>
          <w:sz w:val="20"/>
          <w:szCs w:val="20"/>
          <w:lang w:val="en-US"/>
        </w:rPr>
        <w:t>Reflections on fieldwork in Morocco</w:t>
      </w:r>
      <w:r w:rsidRPr="00CA529C">
        <w:rPr>
          <w:rFonts w:ascii="&amp;quot" w:hAnsi="&amp;quot"/>
          <w:color w:val="333333"/>
          <w:sz w:val="20"/>
          <w:szCs w:val="20"/>
          <w:lang w:val="en-US"/>
        </w:rPr>
        <w:t>, Berkeley–Los Angeles–London.</w:t>
      </w:r>
    </w:p>
    <w:p w:rsidR="00CA529C" w:rsidRPr="00CA529C" w:rsidRDefault="00CA529C" w:rsidP="00CA529C">
      <w:pPr>
        <w:spacing w:after="0" w:line="240" w:lineRule="auto"/>
        <w:ind w:left="709" w:hanging="709"/>
        <w:rPr>
          <w:rFonts w:ascii="&amp;quot" w:hAnsi="&amp;quot"/>
          <w:color w:val="333333"/>
          <w:sz w:val="20"/>
          <w:szCs w:val="20"/>
          <w:lang w:val="en-US"/>
        </w:rPr>
      </w:pPr>
      <w:proofErr w:type="spellStart"/>
      <w:r w:rsidRPr="00CA529C">
        <w:rPr>
          <w:rFonts w:ascii="Verdana" w:eastAsia="Times New Roman" w:hAnsi="Verdana" w:cs="Times New Roman"/>
          <w:sz w:val="17"/>
          <w:szCs w:val="17"/>
          <w:lang w:val="en-US" w:eastAsia="en-GB"/>
        </w:rPr>
        <w:lastRenderedPageBreak/>
        <w:t>Okely</w:t>
      </w:r>
      <w:proofErr w:type="spellEnd"/>
      <w:r w:rsidRPr="00CA529C"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val="en-US" w:eastAsia="en-GB"/>
        </w:rPr>
        <w:t>J.</w:t>
      </w:r>
      <w:r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 2005,</w:t>
      </w:r>
      <w:r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 </w:t>
      </w:r>
      <w:r w:rsidRPr="00CA529C">
        <w:rPr>
          <w:rFonts w:ascii="Verdana" w:eastAsia="Times New Roman" w:hAnsi="Verdana" w:cs="Times New Roman"/>
          <w:i/>
          <w:sz w:val="17"/>
          <w:szCs w:val="17"/>
          <w:lang w:val="en-US" w:eastAsia="en-GB"/>
        </w:rPr>
        <w:t>Anthropology and autobiography Participatory experience and embodied knowledge</w:t>
      </w:r>
      <w:r>
        <w:rPr>
          <w:rFonts w:ascii="Verdana" w:eastAsia="Times New Roman" w:hAnsi="Verdana" w:cs="Times New Roman"/>
          <w:sz w:val="17"/>
          <w:szCs w:val="17"/>
          <w:lang w:val="en-US" w:eastAsia="en-GB"/>
        </w:rPr>
        <w:t xml:space="preserve"> [in:] eds. </w:t>
      </w:r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 xml:space="preserve">Judith </w:t>
      </w:r>
      <w:proofErr w:type="spellStart"/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>Okely</w:t>
      </w:r>
      <w:proofErr w:type="spellEnd"/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and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 xml:space="preserve"> </w:t>
      </w:r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>Helen Callaway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 xml:space="preserve">, </w:t>
      </w:r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>Anthropology and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 xml:space="preserve"> </w:t>
      </w:r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>autobiography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>,</w:t>
      </w:r>
      <w:r w:rsidRPr="00CA529C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London and New York</w:t>
      </w:r>
      <w:r>
        <w:rPr>
          <w:rFonts w:ascii="Verdana" w:eastAsia="Times New Roman" w:hAnsi="Verdana" w:cs="Times New Roman"/>
          <w:sz w:val="17"/>
          <w:szCs w:val="17"/>
          <w:lang w:eastAsia="en-GB"/>
        </w:rPr>
        <w:t>, pp. 1-28.</w:t>
      </w:r>
    </w:p>
    <w:p w:rsidR="00662B84" w:rsidRDefault="00662B84" w:rsidP="00CA529C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n-GB"/>
        </w:rPr>
      </w:pPr>
    </w:p>
    <w:p w:rsidR="00662B84" w:rsidRPr="00506B44" w:rsidRDefault="00662B84" w:rsidP="00662B84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06B44">
        <w:rPr>
          <w:rFonts w:ascii="Arial" w:hAnsi="Arial" w:cs="Arial"/>
          <w:b/>
          <w:sz w:val="20"/>
          <w:szCs w:val="20"/>
        </w:rPr>
        <w:t>Additional information</w:t>
      </w:r>
    </w:p>
    <w:p w:rsidR="00662B84" w:rsidRPr="00506B44" w:rsidRDefault="00662B84" w:rsidP="00662B84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 xml:space="preserve">Reference of learning outcomes and learning content to teaching and learning methods and assessment methods </w:t>
      </w:r>
    </w:p>
    <w:p w:rsidR="00662B84" w:rsidRPr="00506B44" w:rsidRDefault="00662B84" w:rsidP="00662B84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126"/>
      </w:tblGrid>
      <w:tr w:rsidR="00662B84" w:rsidRPr="00506B44" w:rsidTr="005F6B2B">
        <w:trPr>
          <w:trHeight w:val="294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Module title</w:t>
            </w:r>
          </w:p>
        </w:tc>
      </w:tr>
      <w:tr w:rsidR="00662B84" w:rsidRPr="00B86240" w:rsidTr="005F6B2B"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Symbol of module learning outcome</w:t>
            </w:r>
            <w:r w:rsidRPr="00506B44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Symbol of module learning content</w:t>
            </w:r>
            <w:r w:rsidRPr="00506B44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Methods of teaching and learning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Assessment methods of LO achievement</w:t>
            </w:r>
            <w:r w:rsidRPr="00506B44"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TK_01; TK_02; TK_03; 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662B84" w:rsidP="00BA5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A lecture 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TK_01; TK_02; TK_03; 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662B84" w:rsidP="00BA5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A lecture 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TK_01; TK_02; TK_03; 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BA5022" w:rsidP="00BA50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lecture </w:t>
            </w:r>
            <w:r w:rsidR="00662B84" w:rsidRPr="00506B44">
              <w:rPr>
                <w:rFonts w:ascii="Arial" w:hAnsi="Arial" w:cs="Arial"/>
                <w:sz w:val="20"/>
                <w:szCs w:val="20"/>
              </w:rPr>
              <w:t>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TK_01; 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C522F2" w:rsidP="00C52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lecture </w:t>
            </w:r>
            <w:r w:rsidR="00662B84" w:rsidRPr="00506B44">
              <w:rPr>
                <w:rFonts w:ascii="Arial" w:hAnsi="Arial" w:cs="Arial"/>
                <w:sz w:val="20"/>
                <w:szCs w:val="20"/>
              </w:rPr>
              <w:t>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662B84" w:rsidP="00C52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A lecture 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TK_03; 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662B84" w:rsidP="00C52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A lecture 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84" w:rsidRPr="00B86240" w:rsidTr="005F6B2B">
        <w:trPr>
          <w:trHeight w:val="375"/>
        </w:trPr>
        <w:tc>
          <w:tcPr>
            <w:tcW w:w="1701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AC_07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TK_01; TK_02; TK_03; TK_04; TK_05; TK_06; TK_07; TK_08; TK_09; TK_10; TK_11; TK_12; TK_13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B84" w:rsidRPr="00506B44" w:rsidRDefault="00662B84" w:rsidP="00C52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A lecture and a seminar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2B84" w:rsidRPr="00506B44" w:rsidRDefault="00662B84" w:rsidP="005F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F-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of seminar </w:t>
            </w:r>
            <w:r w:rsidRPr="00506B44">
              <w:rPr>
                <w:rFonts w:ascii="Arial" w:hAnsi="Arial" w:cs="Arial"/>
                <w:sz w:val="20"/>
                <w:szCs w:val="20"/>
              </w:rPr>
              <w:t xml:space="preserve">discussion &amp; </w:t>
            </w:r>
            <w:r>
              <w:rPr>
                <w:rFonts w:ascii="Arial" w:hAnsi="Arial" w:cs="Arial"/>
                <w:sz w:val="20"/>
                <w:szCs w:val="20"/>
              </w:rPr>
              <w:t>reading report</w:t>
            </w:r>
          </w:p>
          <w:p w:rsidR="00662B84" w:rsidRPr="00506B44" w:rsidRDefault="00662B84" w:rsidP="005F6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B84" w:rsidRPr="00506B44" w:rsidRDefault="00662B84" w:rsidP="00662B84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</w:p>
    <w:p w:rsidR="00662B84" w:rsidRPr="00506B44" w:rsidRDefault="00662B84" w:rsidP="00662B84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</w:rPr>
        <w:t>* e.g. KHT_01 – module code as in Table in II.3 and II.4</w:t>
      </w:r>
    </w:p>
    <w:p w:rsidR="00662B84" w:rsidRPr="00506B44" w:rsidRDefault="00662B84" w:rsidP="00662B84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  <w:vertAlign w:val="superscript"/>
        </w:rPr>
        <w:t>#</w:t>
      </w:r>
      <w:r w:rsidRPr="00506B44">
        <w:rPr>
          <w:rFonts w:ascii="Arial" w:hAnsi="Arial" w:cs="Arial"/>
          <w:i/>
          <w:sz w:val="20"/>
          <w:szCs w:val="20"/>
        </w:rPr>
        <w:t xml:space="preserve"> e.g. TK_01 – learning content symbol as in II.4</w:t>
      </w:r>
    </w:p>
    <w:p w:rsidR="00662B84" w:rsidRPr="00506B44" w:rsidRDefault="00662B84" w:rsidP="00662B84">
      <w:pPr>
        <w:spacing w:after="100" w:afterAutospacing="1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  <w:vertAlign w:val="superscript"/>
        </w:rPr>
        <w:t>&amp;</w:t>
      </w:r>
      <w:r w:rsidRPr="00506B44">
        <w:rPr>
          <w:rFonts w:ascii="Arial" w:hAnsi="Arial" w:cs="Arial"/>
          <w:i/>
          <w:sz w:val="20"/>
          <w:szCs w:val="20"/>
        </w:rPr>
        <w:t xml:space="preserve"> Please include both formative (F) and summative (S) assessment </w:t>
      </w:r>
    </w:p>
    <w:p w:rsidR="00662B84" w:rsidRPr="00506B44" w:rsidRDefault="00662B84" w:rsidP="00662B84">
      <w:pPr>
        <w:spacing w:before="120" w:after="100" w:afterAutospacing="1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 xml:space="preserve">It is advisable to include assessment tasks (questions). </w:t>
      </w:r>
    </w:p>
    <w:p w:rsidR="00662B84" w:rsidRPr="00506B44" w:rsidRDefault="00662B84" w:rsidP="00662B84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>Student workload (ECTS credits)</w:t>
      </w: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662B84" w:rsidRPr="00506B44" w:rsidTr="005F6B2B">
        <w:trPr>
          <w:trHeight w:val="397"/>
        </w:trPr>
        <w:tc>
          <w:tcPr>
            <w:tcW w:w="9356" w:type="dxa"/>
            <w:gridSpan w:val="2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Module title:</w:t>
            </w:r>
          </w:p>
        </w:tc>
      </w:tr>
      <w:tr w:rsidR="00662B84" w:rsidRPr="00B86240" w:rsidTr="005F6B2B">
        <w:tc>
          <w:tcPr>
            <w:tcW w:w="5049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Activity types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Mean number of hours</w:t>
            </w:r>
            <w:r w:rsidRPr="00506B44"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  <w:r w:rsidRPr="00506B44">
              <w:rPr>
                <w:rFonts w:ascii="Arial" w:hAnsi="Arial" w:cs="Arial"/>
                <w:bCs/>
                <w:sz w:val="20"/>
                <w:szCs w:val="20"/>
              </w:rPr>
              <w:t xml:space="preserve"> spent on each activity type</w:t>
            </w:r>
          </w:p>
        </w:tc>
      </w:tr>
      <w:tr w:rsidR="00662B84" w:rsidRPr="00506B44" w:rsidTr="005F6B2B">
        <w:trPr>
          <w:trHeight w:val="381"/>
        </w:trPr>
        <w:tc>
          <w:tcPr>
            <w:tcW w:w="5049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Contact hours with the teacher as specified in the programme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662B84" w:rsidRPr="00506B44" w:rsidTr="005F6B2B">
        <w:trPr>
          <w:trHeight w:val="421"/>
        </w:trPr>
        <w:tc>
          <w:tcPr>
            <w:tcW w:w="5049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Preparation for classes (readings and analysis)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</w:tr>
      <w:tr w:rsidR="00662B84" w:rsidRPr="00506B44" w:rsidTr="005F6B2B">
        <w:trPr>
          <w:trHeight w:val="421"/>
        </w:trPr>
        <w:tc>
          <w:tcPr>
            <w:tcW w:w="5049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>Writing reading reports (every two weeks)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6B44">
              <w:rPr>
                <w:rFonts w:ascii="Arial" w:hAnsi="Arial" w:cs="Arial"/>
                <w:sz w:val="20"/>
                <w:szCs w:val="20"/>
              </w:rPr>
              <w:t>5h</w:t>
            </w:r>
          </w:p>
        </w:tc>
      </w:tr>
      <w:tr w:rsidR="00662B84" w:rsidRPr="00506B44" w:rsidTr="005F6B2B">
        <w:trPr>
          <w:trHeight w:val="421"/>
        </w:trPr>
        <w:tc>
          <w:tcPr>
            <w:tcW w:w="5049" w:type="dxa"/>
            <w:vAlign w:val="center"/>
          </w:tcPr>
          <w:p w:rsidR="00662B84" w:rsidRPr="00506B44" w:rsidRDefault="00662B84" w:rsidP="005361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 xml:space="preserve">Preparing for the final </w:t>
            </w:r>
            <w:r w:rsidR="0053619D">
              <w:rPr>
                <w:rFonts w:ascii="Arial" w:hAnsi="Arial" w:cs="Arial"/>
                <w:bCs/>
                <w:sz w:val="20"/>
                <w:szCs w:val="20"/>
              </w:rPr>
              <w:t>assignment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6B44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662B84" w:rsidRPr="00506B44" w:rsidTr="005F6B2B">
        <w:trPr>
          <w:trHeight w:val="307"/>
        </w:trPr>
        <w:tc>
          <w:tcPr>
            <w:tcW w:w="5049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bCs/>
                <w:sz w:val="20"/>
                <w:szCs w:val="20"/>
              </w:rPr>
              <w:t xml:space="preserve">Total hours 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6B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62B84" w:rsidRPr="00506B44" w:rsidTr="005F6B2B">
        <w:trPr>
          <w:trHeight w:val="275"/>
        </w:trPr>
        <w:tc>
          <w:tcPr>
            <w:tcW w:w="5049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06B44">
              <w:rPr>
                <w:rFonts w:ascii="Arial" w:hAnsi="Arial" w:cs="Arial"/>
                <w:sz w:val="20"/>
                <w:szCs w:val="20"/>
              </w:rPr>
              <w:t xml:space="preserve">Total ECTS credits for the module </w:t>
            </w:r>
          </w:p>
        </w:tc>
        <w:tc>
          <w:tcPr>
            <w:tcW w:w="4307" w:type="dxa"/>
            <w:vAlign w:val="center"/>
          </w:tcPr>
          <w:p w:rsidR="00662B84" w:rsidRPr="00506B44" w:rsidRDefault="00662B84" w:rsidP="005F6B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62B84" w:rsidRPr="00506B44" w:rsidRDefault="00662B84" w:rsidP="00662B84">
      <w:pPr>
        <w:spacing w:after="0"/>
        <w:ind w:left="709"/>
        <w:rPr>
          <w:rFonts w:ascii="Arial" w:hAnsi="Arial" w:cs="Arial"/>
          <w:i/>
          <w:sz w:val="20"/>
          <w:szCs w:val="20"/>
        </w:rPr>
      </w:pPr>
    </w:p>
    <w:p w:rsidR="00662B84" w:rsidRPr="00506B44" w:rsidRDefault="00662B84" w:rsidP="00662B84">
      <w:pPr>
        <w:spacing w:after="0"/>
        <w:ind w:left="709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i/>
          <w:sz w:val="20"/>
          <w:szCs w:val="20"/>
        </w:rPr>
        <w:t xml:space="preserve"> * Class hours – 1 hour means 45 minutes </w:t>
      </w:r>
    </w:p>
    <w:p w:rsidR="00662B84" w:rsidRPr="00506B44" w:rsidRDefault="00662B84" w:rsidP="00662B84">
      <w:pPr>
        <w:ind w:left="709"/>
        <w:rPr>
          <w:rFonts w:ascii="Arial" w:hAnsi="Arial" w:cs="Arial"/>
          <w:i/>
          <w:sz w:val="20"/>
          <w:szCs w:val="20"/>
        </w:rPr>
      </w:pPr>
      <w:r w:rsidRPr="00506B44">
        <w:rPr>
          <w:rFonts w:ascii="Arial" w:hAnsi="Arial" w:cs="Arial"/>
          <w:bCs/>
          <w:sz w:val="20"/>
          <w:szCs w:val="20"/>
          <w:vertAlign w:val="superscript"/>
        </w:rPr>
        <w:t>#</w:t>
      </w:r>
      <w:r w:rsidRPr="00506B44">
        <w:rPr>
          <w:rFonts w:ascii="Arial" w:hAnsi="Arial" w:cs="Arial"/>
          <w:i/>
          <w:sz w:val="20"/>
          <w:szCs w:val="20"/>
        </w:rPr>
        <w:t>Independent study – examples of activity types: (1) preparation for classes, (2) data analysis, (3) library-based work, (4)writing a class report, (5) exam preparation, etc.</w:t>
      </w:r>
    </w:p>
    <w:p w:rsidR="00662B84" w:rsidRPr="00506B44" w:rsidRDefault="00662B84" w:rsidP="00662B84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>Assessment criteria</w:t>
      </w:r>
    </w:p>
    <w:p w:rsidR="00662B84" w:rsidRPr="00506B44" w:rsidRDefault="00662B84" w:rsidP="00662B84">
      <w:pPr>
        <w:pStyle w:val="Akapitzlist"/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 xml:space="preserve">Students are expected to attend all lectures and seminars (in order to pass students must not have more than two unauthorised absences). </w:t>
      </w: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>In order to successfully pass the course, students are required to prepare for each class and actively participate in seminar discussions.</w:t>
      </w: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  <w:lang w:val="en-US"/>
        </w:rPr>
        <w:t xml:space="preserve">The assessment for this course takes two forms. Students will be expected participate in class discussions and write reading reports every fortnight </w:t>
      </w:r>
      <w:r>
        <w:rPr>
          <w:rFonts w:ascii="Arial" w:hAnsi="Arial" w:cs="Arial"/>
          <w:sz w:val="20"/>
          <w:szCs w:val="20"/>
        </w:rPr>
        <w:t>(3</w:t>
      </w:r>
      <w:r w:rsidRPr="00506B44">
        <w:rPr>
          <w:rFonts w:ascii="Arial" w:hAnsi="Arial" w:cs="Arial"/>
          <w:sz w:val="20"/>
          <w:szCs w:val="20"/>
        </w:rPr>
        <w:t xml:space="preserve">0% of the final mark) </w:t>
      </w:r>
      <w:r w:rsidRPr="00506B44">
        <w:rPr>
          <w:rFonts w:ascii="Arial" w:hAnsi="Arial" w:cs="Arial"/>
          <w:sz w:val="20"/>
          <w:szCs w:val="20"/>
          <w:lang w:val="en-US"/>
        </w:rPr>
        <w:t xml:space="preserve">and </w:t>
      </w:r>
      <w:r w:rsidR="00167992">
        <w:rPr>
          <w:rFonts w:ascii="Arial" w:hAnsi="Arial" w:cs="Arial"/>
          <w:sz w:val="20"/>
          <w:szCs w:val="20"/>
          <w:lang w:val="en-US"/>
        </w:rPr>
        <w:t xml:space="preserve">present and submit a research design </w:t>
      </w:r>
      <w:r w:rsidRPr="00506B44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</w:rPr>
        <w:t>7</w:t>
      </w:r>
      <w:r w:rsidRPr="00506B44">
        <w:rPr>
          <w:rFonts w:ascii="Arial" w:hAnsi="Arial" w:cs="Arial"/>
          <w:sz w:val="20"/>
          <w:szCs w:val="20"/>
        </w:rPr>
        <w:t xml:space="preserve">0% of the final mark). </w:t>
      </w:r>
    </w:p>
    <w:p w:rsidR="00662B84" w:rsidRPr="00506B44" w:rsidRDefault="00662B84" w:rsidP="00662B84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62B84" w:rsidRPr="00506B44" w:rsidRDefault="00662B84" w:rsidP="00662B8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sz w:val="20"/>
          <w:szCs w:val="20"/>
        </w:rPr>
        <w:t>Grades:</w:t>
      </w:r>
    </w:p>
    <w:p w:rsidR="00662B84" w:rsidRPr="00506B44" w:rsidRDefault="00662B84" w:rsidP="00662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b/>
          <w:bCs/>
          <w:sz w:val="20"/>
          <w:szCs w:val="20"/>
        </w:rPr>
        <w:t>A/5</w:t>
      </w:r>
      <w:r w:rsidRPr="00506B44">
        <w:rPr>
          <w:rFonts w:ascii="Arial" w:hAnsi="Arial" w:cs="Arial"/>
          <w:sz w:val="20"/>
          <w:szCs w:val="20"/>
        </w:rPr>
        <w:t>      EXCELLENT - outstanding performance</w:t>
      </w:r>
    </w:p>
    <w:p w:rsidR="00662B84" w:rsidRPr="00506B44" w:rsidRDefault="00662B84" w:rsidP="00662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b/>
          <w:bCs/>
          <w:sz w:val="20"/>
          <w:szCs w:val="20"/>
        </w:rPr>
        <w:t>B/4+</w:t>
      </w:r>
      <w:r w:rsidRPr="00506B44">
        <w:rPr>
          <w:rFonts w:ascii="Arial" w:hAnsi="Arial" w:cs="Arial"/>
          <w:sz w:val="20"/>
          <w:szCs w:val="20"/>
        </w:rPr>
        <w:t xml:space="preserve">    VERY GOOD - above average with few minor mistakes and/or omissions </w:t>
      </w:r>
    </w:p>
    <w:p w:rsidR="00662B84" w:rsidRPr="00506B44" w:rsidRDefault="00662B84" w:rsidP="00662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b/>
          <w:bCs/>
          <w:sz w:val="20"/>
          <w:szCs w:val="20"/>
        </w:rPr>
        <w:t>C/4</w:t>
      </w:r>
      <w:r w:rsidRPr="00506B44">
        <w:rPr>
          <w:rFonts w:ascii="Arial" w:hAnsi="Arial" w:cs="Arial"/>
          <w:sz w:val="20"/>
          <w:szCs w:val="20"/>
        </w:rPr>
        <w:t>      GOOD - generally sound work with some minor mistakes and/or omissions</w:t>
      </w:r>
    </w:p>
    <w:p w:rsidR="00662B84" w:rsidRPr="00506B44" w:rsidRDefault="00662B84" w:rsidP="00662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b/>
          <w:bCs/>
          <w:sz w:val="20"/>
          <w:szCs w:val="20"/>
        </w:rPr>
        <w:t>D/3+</w:t>
      </w:r>
      <w:r w:rsidRPr="00506B44">
        <w:rPr>
          <w:rFonts w:ascii="Arial" w:hAnsi="Arial" w:cs="Arial"/>
          <w:sz w:val="20"/>
          <w:szCs w:val="20"/>
        </w:rPr>
        <w:t>    SATISFACTORY – fair, but with a number of serious mistakes and/or omissions</w:t>
      </w:r>
    </w:p>
    <w:p w:rsidR="00662B84" w:rsidRPr="00506B44" w:rsidRDefault="00662B84" w:rsidP="00662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b/>
          <w:bCs/>
          <w:sz w:val="20"/>
          <w:szCs w:val="20"/>
        </w:rPr>
        <w:t xml:space="preserve">E/3      </w:t>
      </w:r>
      <w:r w:rsidRPr="00506B44">
        <w:rPr>
          <w:rFonts w:ascii="Arial" w:hAnsi="Arial" w:cs="Arial"/>
          <w:sz w:val="20"/>
          <w:szCs w:val="20"/>
        </w:rPr>
        <w:t>SUFFICIENT – fair, but with significant shortcomings</w:t>
      </w:r>
    </w:p>
    <w:p w:rsidR="00662B84" w:rsidRPr="00506B44" w:rsidRDefault="00662B84" w:rsidP="00662B84">
      <w:pPr>
        <w:spacing w:after="0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 w:rsidRPr="00506B44">
        <w:rPr>
          <w:rFonts w:ascii="Arial" w:hAnsi="Arial" w:cs="Arial"/>
          <w:b/>
          <w:bCs/>
          <w:sz w:val="20"/>
          <w:szCs w:val="20"/>
        </w:rPr>
        <w:t>F/2</w:t>
      </w:r>
      <w:r w:rsidRPr="00506B44">
        <w:rPr>
          <w:rFonts w:ascii="Arial" w:hAnsi="Arial" w:cs="Arial"/>
          <w:sz w:val="20"/>
          <w:szCs w:val="20"/>
        </w:rPr>
        <w:t>      FAIL</w:t>
      </w:r>
    </w:p>
    <w:p w:rsidR="00662B84" w:rsidRPr="00417B9A" w:rsidRDefault="00662B84" w:rsidP="00417B9A">
      <w:pPr>
        <w:spacing w:after="0" w:line="240" w:lineRule="auto"/>
        <w:ind w:left="1410" w:hanging="1410"/>
        <w:rPr>
          <w:rFonts w:ascii="Verdana" w:eastAsia="Times New Roman" w:hAnsi="Verdana" w:cs="Times New Roman"/>
          <w:sz w:val="17"/>
          <w:szCs w:val="17"/>
          <w:lang w:eastAsia="en-GB"/>
        </w:rPr>
      </w:pPr>
    </w:p>
    <w:sectPr w:rsidR="00662B84" w:rsidRPr="0041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A21954"/>
    <w:multiLevelType w:val="hybridMultilevel"/>
    <w:tmpl w:val="9A3A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1460E"/>
    <w:multiLevelType w:val="multilevel"/>
    <w:tmpl w:val="2916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A732C"/>
    <w:multiLevelType w:val="hybridMultilevel"/>
    <w:tmpl w:val="6004DDCE"/>
    <w:lvl w:ilvl="0" w:tplc="D82A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41CD"/>
    <w:multiLevelType w:val="hybridMultilevel"/>
    <w:tmpl w:val="17326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04"/>
    <w:rsid w:val="00036862"/>
    <w:rsid w:val="00043D4E"/>
    <w:rsid w:val="0008033B"/>
    <w:rsid w:val="000A29B1"/>
    <w:rsid w:val="000D11C2"/>
    <w:rsid w:val="000D77B2"/>
    <w:rsid w:val="000F7AE0"/>
    <w:rsid w:val="00167992"/>
    <w:rsid w:val="001877AE"/>
    <w:rsid w:val="001E5FB2"/>
    <w:rsid w:val="002A3D16"/>
    <w:rsid w:val="002E7B04"/>
    <w:rsid w:val="00313C3B"/>
    <w:rsid w:val="00322702"/>
    <w:rsid w:val="00345803"/>
    <w:rsid w:val="00387279"/>
    <w:rsid w:val="003A7C92"/>
    <w:rsid w:val="003E7B90"/>
    <w:rsid w:val="003F337E"/>
    <w:rsid w:val="00417B9A"/>
    <w:rsid w:val="0042551D"/>
    <w:rsid w:val="0043687A"/>
    <w:rsid w:val="00483EA8"/>
    <w:rsid w:val="004C55A2"/>
    <w:rsid w:val="00516C2A"/>
    <w:rsid w:val="005264F4"/>
    <w:rsid w:val="0053619D"/>
    <w:rsid w:val="00561A4D"/>
    <w:rsid w:val="005A5691"/>
    <w:rsid w:val="005F11F3"/>
    <w:rsid w:val="005F6B2B"/>
    <w:rsid w:val="00650453"/>
    <w:rsid w:val="00662B84"/>
    <w:rsid w:val="006E7D3D"/>
    <w:rsid w:val="00741859"/>
    <w:rsid w:val="00747EA6"/>
    <w:rsid w:val="0076319F"/>
    <w:rsid w:val="007A2C33"/>
    <w:rsid w:val="007D2707"/>
    <w:rsid w:val="007F1A6B"/>
    <w:rsid w:val="00827D69"/>
    <w:rsid w:val="00832493"/>
    <w:rsid w:val="008606C5"/>
    <w:rsid w:val="008957BF"/>
    <w:rsid w:val="008A1F9F"/>
    <w:rsid w:val="008C5F54"/>
    <w:rsid w:val="008C7383"/>
    <w:rsid w:val="00941E34"/>
    <w:rsid w:val="00997ADA"/>
    <w:rsid w:val="009A5911"/>
    <w:rsid w:val="00A05A6A"/>
    <w:rsid w:val="00A446F1"/>
    <w:rsid w:val="00A60950"/>
    <w:rsid w:val="00AA2FEB"/>
    <w:rsid w:val="00AA3CE7"/>
    <w:rsid w:val="00AB30F6"/>
    <w:rsid w:val="00AD7910"/>
    <w:rsid w:val="00AF7410"/>
    <w:rsid w:val="00BA5022"/>
    <w:rsid w:val="00BB3D14"/>
    <w:rsid w:val="00BD1502"/>
    <w:rsid w:val="00BE466F"/>
    <w:rsid w:val="00C01A74"/>
    <w:rsid w:val="00C13B07"/>
    <w:rsid w:val="00C153D1"/>
    <w:rsid w:val="00C50205"/>
    <w:rsid w:val="00C522F2"/>
    <w:rsid w:val="00C708A1"/>
    <w:rsid w:val="00CA529C"/>
    <w:rsid w:val="00CF558B"/>
    <w:rsid w:val="00D11406"/>
    <w:rsid w:val="00D13513"/>
    <w:rsid w:val="00EB6CF7"/>
    <w:rsid w:val="00F1365F"/>
    <w:rsid w:val="00F242F2"/>
    <w:rsid w:val="00F34EA8"/>
    <w:rsid w:val="00F658C6"/>
    <w:rsid w:val="00F7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0D423-19F5-456C-A74A-62CB1F93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ADA"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7AD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97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7AD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ipercze">
    <w:name w:val="Hyperlink"/>
    <w:basedOn w:val="Domylnaczcionkaakapitu"/>
    <w:uiPriority w:val="99"/>
    <w:unhideWhenUsed/>
    <w:rsid w:val="00997AD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F3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k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4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IEiAK</dc:creator>
  <cp:keywords/>
  <dc:description/>
  <cp:lastModifiedBy>Łukasz Kaczmarek</cp:lastModifiedBy>
  <cp:revision>7</cp:revision>
  <dcterms:created xsi:type="dcterms:W3CDTF">2018-08-28T14:25:00Z</dcterms:created>
  <dcterms:modified xsi:type="dcterms:W3CDTF">2018-09-13T10:00:00Z</dcterms:modified>
</cp:coreProperties>
</file>